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B900BD" w14:paraId="0E65EDE0" w14:textId="77777777" w:rsidTr="005F2CDC">
        <w:trPr>
          <w:trHeight w:val="991"/>
        </w:trPr>
        <w:tc>
          <w:tcPr>
            <w:tcW w:w="11907" w:type="dxa"/>
            <w:shd w:val="clear" w:color="auto" w:fill="auto"/>
            <w:vAlign w:val="center"/>
          </w:tcPr>
          <w:p w14:paraId="74CD98A5" w14:textId="77777777" w:rsidR="00B900BD" w:rsidRDefault="00B900BD" w:rsidP="005F2CDC">
            <w:pPr>
              <w:tabs>
                <w:tab w:val="left" w:pos="907"/>
                <w:tab w:val="left" w:pos="8931"/>
              </w:tabs>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0A4EBB">
              <w:rPr>
                <w:b/>
                <w:noProof/>
              </w:rPr>
              <w:drawing>
                <wp:inline distT="0" distB="0" distL="0" distR="0" wp14:anchorId="61851B45" wp14:editId="4A7423DF">
                  <wp:extent cx="3209925" cy="714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9925" cy="714375"/>
                          </a:xfrm>
                          <a:prstGeom prst="rect">
                            <a:avLst/>
                          </a:prstGeom>
                          <a:noFill/>
                          <a:ln>
                            <a:noFill/>
                          </a:ln>
                        </pic:spPr>
                      </pic:pic>
                    </a:graphicData>
                  </a:graphic>
                </wp:inline>
              </w:drawing>
            </w:r>
          </w:p>
        </w:tc>
      </w:tr>
      <w:tr w:rsidR="00B900BD" w:rsidRPr="00EC063E" w14:paraId="54BFEA1C" w14:textId="77777777" w:rsidTr="005F2CDC">
        <w:trPr>
          <w:trHeight w:val="707"/>
        </w:trPr>
        <w:tc>
          <w:tcPr>
            <w:tcW w:w="11907" w:type="dxa"/>
            <w:shd w:val="clear" w:color="auto" w:fill="auto"/>
            <w:vAlign w:val="center"/>
          </w:tcPr>
          <w:p w14:paraId="77636EA2" w14:textId="77777777" w:rsidR="00B900BD" w:rsidRPr="000A4EBB" w:rsidRDefault="00B900BD" w:rsidP="005F2CDC">
            <w:pPr>
              <w:tabs>
                <w:tab w:val="left" w:pos="8931"/>
              </w:tabs>
              <w:ind w:left="1168" w:right="1167"/>
              <w:jc w:val="center"/>
              <w:rPr>
                <w:rFonts w:ascii="HeliosCond" w:hAnsi="HeliosCond" w:cs="Helios"/>
                <w:color w:val="1F497D"/>
                <w:sz w:val="18"/>
                <w:szCs w:val="18"/>
              </w:rPr>
            </w:pPr>
            <w:r w:rsidRPr="000A4EBB">
              <w:rPr>
                <w:rFonts w:ascii="HeliosCond" w:hAnsi="HeliosCond" w:cs="Helios"/>
                <w:color w:val="1F497D"/>
                <w:sz w:val="18"/>
                <w:szCs w:val="18"/>
              </w:rPr>
              <w:t>Россия, 410005, г. Саратов, ул. им.  Рахова В.Г., д. 181</w:t>
            </w:r>
          </w:p>
          <w:p w14:paraId="3C9828E6" w14:textId="77777777" w:rsidR="00B900BD" w:rsidRPr="000A4EBB" w:rsidRDefault="00B900BD" w:rsidP="005F2CDC">
            <w:pPr>
              <w:tabs>
                <w:tab w:val="left" w:pos="8931"/>
              </w:tabs>
              <w:jc w:val="center"/>
              <w:rPr>
                <w:rFonts w:ascii="HeliosCond" w:hAnsi="HeliosCond" w:cs="Helios"/>
                <w:color w:val="1F497D"/>
                <w:sz w:val="18"/>
                <w:szCs w:val="18"/>
              </w:rPr>
            </w:pPr>
            <w:r w:rsidRPr="000A4EBB">
              <w:rPr>
                <w:rFonts w:ascii="HeliosCond" w:hAnsi="HeliosCond" w:cs="Helios"/>
                <w:color w:val="1F497D"/>
                <w:sz w:val="18"/>
                <w:szCs w:val="18"/>
              </w:rPr>
              <w:t>Телефон:  (845-2) 573-573, Факс:  (845-2) 573-599</w:t>
            </w:r>
          </w:p>
          <w:p w14:paraId="3465D6B3" w14:textId="77777777" w:rsidR="00B900BD" w:rsidRPr="000A4EBB" w:rsidRDefault="00B900BD" w:rsidP="005F2CDC">
            <w:pPr>
              <w:tabs>
                <w:tab w:val="left" w:pos="8931"/>
              </w:tabs>
              <w:jc w:val="center"/>
              <w:rPr>
                <w:b/>
              </w:rPr>
            </w:pPr>
            <w:proofErr w:type="spellStart"/>
            <w:r w:rsidRPr="000A4EBB">
              <w:rPr>
                <w:rFonts w:ascii="HeliosCond" w:hAnsi="HeliosCond" w:cs="Helios"/>
                <w:color w:val="1F497D"/>
                <w:sz w:val="18"/>
                <w:szCs w:val="18"/>
              </w:rPr>
              <w:t>www</w:t>
            </w:r>
            <w:proofErr w:type="spellEnd"/>
            <w:r w:rsidRPr="000A4EBB">
              <w:rPr>
                <w:rFonts w:ascii="HeliosCond" w:hAnsi="HeliosCond" w:cs="Helios"/>
                <w:color w:val="1F497D"/>
                <w:sz w:val="18"/>
                <w:szCs w:val="18"/>
              </w:rPr>
              <w:t>.</w:t>
            </w:r>
            <w:proofErr w:type="spellStart"/>
            <w:r w:rsidRPr="000A4EBB">
              <w:rPr>
                <w:rFonts w:ascii="Calibri" w:hAnsi="Calibri" w:cs="Helios"/>
                <w:color w:val="1F497D"/>
                <w:sz w:val="18"/>
                <w:szCs w:val="18"/>
                <w:lang w:val="en-US"/>
              </w:rPr>
              <w:t>saratovenergo</w:t>
            </w:r>
            <w:proofErr w:type="spellEnd"/>
            <w:r w:rsidRPr="000A4EBB">
              <w:rPr>
                <w:rFonts w:ascii="HeliosCond" w:hAnsi="HeliosCond" w:cs="Helios"/>
                <w:color w:val="1F497D"/>
                <w:sz w:val="18"/>
                <w:szCs w:val="18"/>
              </w:rPr>
              <w:t>.</w:t>
            </w:r>
            <w:proofErr w:type="spellStart"/>
            <w:r w:rsidRPr="000A4EBB">
              <w:rPr>
                <w:rFonts w:ascii="HeliosCond" w:hAnsi="HeliosCond" w:cs="Helios"/>
                <w:color w:val="1F497D"/>
                <w:sz w:val="18"/>
                <w:szCs w:val="18"/>
              </w:rPr>
              <w:t>ru</w:t>
            </w:r>
            <w:proofErr w:type="spellEnd"/>
          </w:p>
          <w:p w14:paraId="41EA4E05" w14:textId="77777777" w:rsidR="00B900BD" w:rsidRPr="00EC063E" w:rsidRDefault="00B900BD" w:rsidP="005F2CDC">
            <w:pPr>
              <w:tabs>
                <w:tab w:val="left" w:pos="8931"/>
              </w:tabs>
              <w:ind w:left="1168" w:right="1167"/>
              <w:jc w:val="center"/>
              <w:rPr>
                <w:sz w:val="18"/>
                <w:szCs w:val="18"/>
              </w:rPr>
            </w:pPr>
          </w:p>
        </w:tc>
      </w:tr>
    </w:tbl>
    <w:p w14:paraId="6F7B807D" w14:textId="77777777" w:rsidR="00B900BD" w:rsidRDefault="00B900BD" w:rsidP="005E2246">
      <w:pPr>
        <w:ind w:right="332"/>
        <w:jc w:val="right"/>
        <w:rPr>
          <w:sz w:val="20"/>
          <w:szCs w:val="20"/>
        </w:rPr>
      </w:pPr>
    </w:p>
    <w:p w14:paraId="6FFD3AE6" w14:textId="77777777" w:rsidR="00B900BD" w:rsidRDefault="00B900BD" w:rsidP="005E2246">
      <w:pPr>
        <w:ind w:right="332"/>
        <w:jc w:val="right"/>
        <w:rPr>
          <w:sz w:val="20"/>
          <w:szCs w:val="20"/>
        </w:rPr>
      </w:pPr>
    </w:p>
    <w:p w14:paraId="60C978F9" w14:textId="77777777" w:rsidR="00B900BD" w:rsidRDefault="00B900BD" w:rsidP="005E2246">
      <w:pPr>
        <w:ind w:right="332"/>
        <w:jc w:val="right"/>
        <w:rPr>
          <w:sz w:val="20"/>
          <w:szCs w:val="20"/>
        </w:rPr>
      </w:pPr>
    </w:p>
    <w:p w14:paraId="2C32C632" w14:textId="77777777" w:rsidR="00B900BD" w:rsidRDefault="00B900BD" w:rsidP="005E2246">
      <w:pPr>
        <w:ind w:right="332"/>
        <w:jc w:val="right"/>
        <w:rPr>
          <w:sz w:val="20"/>
          <w:szCs w:val="20"/>
        </w:rPr>
      </w:pPr>
    </w:p>
    <w:p w14:paraId="026ABBB5" w14:textId="77777777" w:rsidR="00377AB2" w:rsidRDefault="00377AB2" w:rsidP="00377AB2">
      <w:pPr>
        <w:rPr>
          <w:sz w:val="22"/>
          <w:szCs w:val="22"/>
        </w:rPr>
      </w:pPr>
    </w:p>
    <w:p w14:paraId="1CFF002C" w14:textId="77777777" w:rsidR="00B900BD" w:rsidRPr="00DF513F" w:rsidRDefault="00B900BD"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06D47AE1" w14:textId="77777777" w:rsidR="00B900BD" w:rsidRPr="00B2673D" w:rsidRDefault="000B15B4" w:rsidP="00B900BD">
      <w:pPr>
        <w:pStyle w:val="a3"/>
        <w:numPr>
          <w:ilvl w:val="0"/>
          <w:numId w:val="0"/>
        </w:numPr>
        <w:tabs>
          <w:tab w:val="left" w:pos="1134"/>
        </w:tabs>
        <w:spacing w:before="0" w:line="240" w:lineRule="auto"/>
        <w:rPr>
          <w:sz w:val="24"/>
        </w:rPr>
      </w:pPr>
      <w:r w:rsidRPr="005E2246">
        <w:rPr>
          <w:b/>
        </w:rPr>
        <w:t xml:space="preserve">Лот 1: </w:t>
      </w:r>
      <w:r w:rsidR="00B900BD">
        <w:t>п</w:t>
      </w:r>
      <w:r w:rsidR="00B900BD" w:rsidRPr="00787630">
        <w:rPr>
          <w:sz w:val="24"/>
        </w:rPr>
        <w:t xml:space="preserve">оставка и монтаж оборудования автоматического газового пожаротушения помещения </w:t>
      </w:r>
      <w:proofErr w:type="gramStart"/>
      <w:r w:rsidR="00B900BD" w:rsidRPr="00787630">
        <w:rPr>
          <w:sz w:val="24"/>
        </w:rPr>
        <w:t>серверной</w:t>
      </w:r>
      <w:proofErr w:type="gramEnd"/>
    </w:p>
    <w:p w14:paraId="16B981CB" w14:textId="7C27542F" w:rsidR="00377AB2" w:rsidRPr="00B900BD" w:rsidRDefault="009C6067" w:rsidP="00377AB2">
      <w:pPr>
        <w:pStyle w:val="a3"/>
        <w:numPr>
          <w:ilvl w:val="0"/>
          <w:numId w:val="0"/>
        </w:numPr>
        <w:spacing w:before="240"/>
        <w:jc w:val="center"/>
        <w:rPr>
          <w:color w:val="000000" w:themeColor="text1"/>
          <w:sz w:val="24"/>
        </w:rPr>
      </w:pPr>
      <w:r w:rsidRPr="00B900BD">
        <w:rPr>
          <w:color w:val="000000" w:themeColor="text1"/>
          <w:sz w:val="24"/>
        </w:rPr>
        <w:t>д</w:t>
      </w:r>
      <w:r w:rsidR="00A459FF" w:rsidRPr="00B900BD">
        <w:rPr>
          <w:color w:val="000000" w:themeColor="text1"/>
          <w:sz w:val="24"/>
        </w:rPr>
        <w:t>ля</w:t>
      </w:r>
      <w:r w:rsidRPr="00B900BD">
        <w:rPr>
          <w:color w:val="000000" w:themeColor="text1"/>
          <w:sz w:val="24"/>
        </w:rPr>
        <w:t xml:space="preserve"> </w:t>
      </w:r>
      <w:r w:rsidR="00597AD3" w:rsidRPr="00B900BD">
        <w:rPr>
          <w:color w:val="000000" w:themeColor="text1"/>
          <w:sz w:val="24"/>
        </w:rPr>
        <w:t xml:space="preserve">нужд </w:t>
      </w:r>
      <w:r w:rsidR="00B900BD" w:rsidRPr="00B900BD">
        <w:rPr>
          <w:color w:val="000000" w:themeColor="text1"/>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2215164" w:rsidR="00377AB2" w:rsidRPr="005E2246" w:rsidRDefault="00B900BD" w:rsidP="00377AB2">
      <w:pPr>
        <w:jc w:val="center"/>
        <w:rPr>
          <w:sz w:val="20"/>
          <w:szCs w:val="20"/>
        </w:rPr>
      </w:pPr>
      <w:r>
        <w:rPr>
          <w:sz w:val="20"/>
          <w:szCs w:val="20"/>
        </w:rPr>
        <w:t>Саратов</w:t>
      </w:r>
    </w:p>
    <w:p w14:paraId="72F2329D" w14:textId="3C78FCE2" w:rsidR="00377AB2" w:rsidRDefault="00377AB2" w:rsidP="00377AB2">
      <w:pPr>
        <w:jc w:val="center"/>
        <w:rPr>
          <w:sz w:val="22"/>
          <w:szCs w:val="22"/>
        </w:rPr>
      </w:pPr>
      <w:r w:rsidRPr="005E2246">
        <w:rPr>
          <w:sz w:val="20"/>
          <w:szCs w:val="20"/>
        </w:rPr>
        <w:t>201</w:t>
      </w:r>
      <w:r w:rsidR="00B900BD">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F7129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7"/>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39831291"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B900BD">
        <w:t>Саратов</w:t>
      </w:r>
      <w:r w:rsidR="00A33BE5" w:rsidRPr="007F2424">
        <w:t>.</w:t>
      </w:r>
    </w:p>
    <w:bookmarkEnd w:id="28"/>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в Группе «</w:t>
      </w:r>
      <w:proofErr w:type="spellStart"/>
      <w:r>
        <w:rPr>
          <w:shd w:val="clear" w:color="auto" w:fill="FFFFFF"/>
        </w:rPr>
        <w:t>Интер</w:t>
      </w:r>
      <w:proofErr w:type="spellEnd"/>
      <w:r>
        <w:rPr>
          <w:shd w:val="clear" w:color="auto" w:fill="FFFFFF"/>
        </w:rPr>
        <w:t xml:space="preserve">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proofErr w:type="gramStart"/>
      <w:r w:rsidR="00E8142F" w:rsidRPr="007F2424">
        <w:rPr>
          <w:sz w:val="24"/>
          <w:szCs w:val="24"/>
        </w:rPr>
        <w:t>закупки</w:t>
      </w:r>
      <w:proofErr w:type="gramEnd"/>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не должно быть условий или требований, противоречащих </w:t>
      </w:r>
      <w:proofErr w:type="gramStart"/>
      <w:r w:rsidRPr="007F2424">
        <w:rPr>
          <w:rStyle w:val="FontStyle128"/>
          <w:sz w:val="24"/>
          <w:szCs w:val="24"/>
        </w:rPr>
        <w:t>вышеизложенному</w:t>
      </w:r>
      <w:proofErr w:type="gramEnd"/>
      <w:r w:rsidRPr="007F2424">
        <w:rPr>
          <w:rStyle w:val="FontStyle128"/>
          <w:sz w:val="24"/>
          <w:szCs w:val="24"/>
        </w:rPr>
        <w:t xml:space="preserve"> или делающих вышеизложенное неисполнимым.</w:t>
      </w:r>
      <w:bookmarkStart w:id="51" w:name="_Toc132091796"/>
      <w:bookmarkEnd w:id="51"/>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C57D2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02265">
      <w:pPr>
        <w:pStyle w:val="af8"/>
        <w:numPr>
          <w:ilvl w:val="3"/>
          <w:numId w:val="79"/>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 xml:space="preserve">В случае если </w:t>
      </w:r>
      <w:proofErr w:type="gramStart"/>
      <w:r w:rsidRPr="007F2424">
        <w:t>на основании результатов отборочной стадии принято решение об отказе в допуске к дальнейшему участию в закупке</w:t>
      </w:r>
      <w:proofErr w:type="gramEnd"/>
      <w:r w:rsidRPr="007F2424">
        <w:t xml:space="preserve">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proofErr w:type="gramStart"/>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roofErr w:type="gramEnd"/>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02265">
      <w:pPr>
        <w:pStyle w:val="af8"/>
        <w:numPr>
          <w:ilvl w:val="3"/>
          <w:numId w:val="80"/>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w:t>
      </w:r>
      <w:proofErr w:type="gramStart"/>
      <w:r w:rsidR="00C556D8" w:rsidRPr="00F13E71">
        <w:rPr>
          <w:rFonts w:eastAsiaTheme="minorHAnsi"/>
          <w:lang w:eastAsia="en-US"/>
        </w:rPr>
        <w:t>,</w:t>
      </w:r>
      <w:proofErr w:type="gramEnd"/>
      <w:r w:rsidR="00C556D8" w:rsidRPr="00F13E71">
        <w:rPr>
          <w:rFonts w:eastAsiaTheme="minorHAnsi"/>
          <w:lang w:eastAsia="en-US"/>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proofErr w:type="gramStart"/>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roofErr w:type="gramEnd"/>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C57D2E" w:rsidRDefault="008B19A7" w:rsidP="00C57D2E">
      <w:pPr>
        <w:pStyle w:val="af8"/>
        <w:numPr>
          <w:ilvl w:val="1"/>
          <w:numId w:val="67"/>
        </w:numPr>
        <w:ind w:left="0" w:firstLine="709"/>
        <w:jc w:val="both"/>
      </w:pPr>
      <w:bookmarkStart w:id="69"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0" w:name="_Toc425777345"/>
      <w:r w:rsidRPr="00C57D2E">
        <w:t>Обязательные требования к участникам процедуры закупки:</w:t>
      </w:r>
      <w:bookmarkEnd w:id="70"/>
    </w:p>
    <w:p w14:paraId="626E0AA4" w14:textId="77777777" w:rsidR="005B3431" w:rsidRPr="00C57D2E" w:rsidRDefault="005B3431" w:rsidP="00C57D2E">
      <w:pPr>
        <w:pStyle w:val="af8"/>
        <w:numPr>
          <w:ilvl w:val="2"/>
          <w:numId w:val="67"/>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9349A1" w:rsidRDefault="0018054C" w:rsidP="009349A1">
      <w:pPr>
        <w:pStyle w:val="af8"/>
        <w:numPr>
          <w:ilvl w:val="3"/>
          <w:numId w:val="69"/>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7F3B3EB4" w14:textId="20AB586D" w:rsidR="00B82FB3" w:rsidRPr="007F2424" w:rsidRDefault="00B82FB3" w:rsidP="00B82FB3">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5"/>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7777777" w:rsidR="00597AD3" w:rsidRPr="007F2424" w:rsidRDefault="00C05C28" w:rsidP="00A33637">
      <w:pPr>
        <w:pStyle w:val="af8"/>
        <w:numPr>
          <w:ilvl w:val="0"/>
          <w:numId w:val="70"/>
        </w:numPr>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77777777" w:rsidR="00EC574E" w:rsidRPr="007F2424" w:rsidRDefault="00EC574E" w:rsidP="009349A1">
      <w:pPr>
        <w:pStyle w:val="af8"/>
        <w:numPr>
          <w:ilvl w:val="1"/>
          <w:numId w:val="72"/>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181C0723" w:rsidR="00597AD3" w:rsidRPr="007F2424" w:rsidRDefault="00597AD3" w:rsidP="009349A1">
      <w:pPr>
        <w:pStyle w:val="af8"/>
        <w:numPr>
          <w:ilvl w:val="2"/>
          <w:numId w:val="72"/>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3D90D37A"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B76CEB">
        <w:rPr>
          <w:rStyle w:val="FontStyle128"/>
          <w:sz w:val="24"/>
          <w:szCs w:val="24"/>
        </w:rPr>
        <w:t xml:space="preserve"> (при наличии требования)</w:t>
      </w:r>
      <w:r w:rsidR="001A4DCA" w:rsidRPr="007F2424">
        <w:rPr>
          <w:rStyle w:val="FontStyle128"/>
          <w:sz w:val="24"/>
          <w:szCs w:val="24"/>
        </w:rPr>
        <w:t>;</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proofErr w:type="gramEnd"/>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3" w:name="_Ref216690276"/>
      <w:bookmarkStart w:id="84" w:name="_Ref56220439"/>
      <w:bookmarkEnd w:id="82"/>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документа в томе</w:t>
            </w:r>
          </w:p>
        </w:tc>
        <w:tc>
          <w:tcPr>
            <w:tcW w:w="3674"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755" w:type="dxa"/>
          </w:tcPr>
          <w:p w14:paraId="1D80505B" w14:textId="77777777" w:rsidR="00CC6FF9" w:rsidRPr="00FB4BE8" w:rsidRDefault="00CC6FF9" w:rsidP="00E13402">
            <w:pPr>
              <w:jc w:val="both"/>
              <w:rPr>
                <w:b/>
              </w:rPr>
            </w:pPr>
            <w:r w:rsidRPr="00FB4BE8">
              <w:rPr>
                <w:b/>
              </w:rPr>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xml:space="preserve">, </w:t>
            </w:r>
            <w:proofErr w:type="spellStart"/>
            <w:r w:rsidRPr="00C30A8F">
              <w:t>Pdf</w:t>
            </w:r>
            <w:proofErr w:type="spellEnd"/>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755"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57" w:type="dxa"/>
          </w:tcPr>
          <w:p w14:paraId="0484C048" w14:textId="2D7004CB" w:rsidR="00CC6FF9" w:rsidRPr="00FB4BE8" w:rsidRDefault="00CC6FF9" w:rsidP="00CC6FF9">
            <w:pPr>
              <w:jc w:val="both"/>
            </w:pPr>
            <w:r>
              <w:rPr>
                <w:lang w:val="en-US"/>
              </w:rPr>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63DEDCA9" w14:textId="77777777" w:rsidR="00B82FB3" w:rsidRPr="00FB4BE8" w:rsidRDefault="00B82FB3" w:rsidP="00B82FB3">
            <w:pPr>
              <w:jc w:val="both"/>
            </w:pPr>
            <w:r w:rsidRPr="00FB4BE8">
              <w:t xml:space="preserve">«Справка из </w:t>
            </w:r>
            <w:proofErr w:type="gramStart"/>
            <w:r w:rsidRPr="00FB4BE8">
              <w:t>налоговой</w:t>
            </w:r>
            <w:proofErr w:type="gramEnd"/>
            <w:r w:rsidRPr="00FB4BE8">
              <w:t>»</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B82FB3" w:rsidRPr="00FB4BE8" w:rsidRDefault="00B82FB3" w:rsidP="00B82FB3">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B82FB3" w:rsidRPr="00FB4BE8" w:rsidRDefault="00B82FB3" w:rsidP="00B82FB3">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735E1DE8" w14:textId="77777777" w:rsidR="00B82FB3" w:rsidRPr="00FB4BE8" w:rsidRDefault="00B82FB3" w:rsidP="00B82FB3">
            <w:pPr>
              <w:jc w:val="both"/>
            </w:pPr>
            <w:r w:rsidRPr="00FB4BE8">
              <w:t>«Протокол разногласий»</w:t>
            </w:r>
          </w:p>
        </w:tc>
        <w:tc>
          <w:tcPr>
            <w:tcW w:w="1157"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80DB3F4" w:rsidR="00B82FB3" w:rsidRDefault="00B82FB3" w:rsidP="00B82FB3">
            <w:pPr>
              <w:jc w:val="both"/>
              <w:rPr>
                <w:color w:val="000000"/>
              </w:rPr>
            </w:pPr>
            <w:r w:rsidRPr="00FB4BE8">
              <w:rPr>
                <w:color w:val="000000"/>
              </w:rPr>
              <w:t>Справка о материально-технических ресурсах</w:t>
            </w:r>
            <w:r w:rsidR="00B76CEB">
              <w:rPr>
                <w:color w:val="000000"/>
              </w:rPr>
              <w:t xml:space="preserve"> (при наличии требования)</w:t>
            </w:r>
          </w:p>
          <w:p w14:paraId="43FAD1A9" w14:textId="68EBFEC7"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7C293C03"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2C78B8D4" w14:textId="1EBBFD60" w:rsidR="00B82FB3" w:rsidRPr="00FB4BE8" w:rsidRDefault="00B82FB3" w:rsidP="00B82FB3">
            <w:pPr>
              <w:jc w:val="both"/>
            </w:pPr>
            <w:r w:rsidRPr="00FB4BE8">
              <w:t xml:space="preserve">«Письмо об </w:t>
            </w:r>
            <w:proofErr w:type="spellStart"/>
            <w:r w:rsidRPr="00FB4BE8">
              <w:t>аффилированности</w:t>
            </w:r>
            <w:proofErr w:type="spellEnd"/>
            <w:r w:rsidRPr="00FB4BE8">
              <w:t>»</w:t>
            </w:r>
          </w:p>
        </w:tc>
        <w:tc>
          <w:tcPr>
            <w:tcW w:w="1157"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755" w:type="dxa"/>
          </w:tcPr>
          <w:p w14:paraId="34D249D8" w14:textId="77777777" w:rsidR="00B82FB3" w:rsidRPr="00FB4BE8" w:rsidRDefault="00B82FB3" w:rsidP="00B82FB3">
            <w:pPr>
              <w:jc w:val="both"/>
            </w:pPr>
            <w:r w:rsidRPr="00FB4BE8">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40EAB415" w:rsidR="00B82FB3" w:rsidRPr="00FB4BE8" w:rsidRDefault="00B82FB3" w:rsidP="00B82FB3">
            <w:pPr>
              <w:jc w:val="both"/>
              <w:rPr>
                <w:b/>
                <w:color w:val="000000"/>
              </w:rPr>
            </w:pPr>
            <w:r w:rsidRPr="00FB4BE8">
              <w:rPr>
                <w:b/>
                <w:color w:val="000000"/>
              </w:rPr>
              <w:t>Подкаталог «Документы Субподрядчика Участника 1»</w:t>
            </w:r>
            <w:r w:rsidR="00B76CEB">
              <w:rPr>
                <w:b/>
                <w:color w:val="000000"/>
              </w:rPr>
              <w:t xml:space="preserve"> - при наличии требования</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 xml:space="preserve">План </w:t>
            </w:r>
            <w:proofErr w:type="gramStart"/>
            <w:r w:rsidRPr="001F24FB">
              <w:rPr>
                <w:bCs/>
              </w:rPr>
              <w:t>распределения объемов поставки товаров/выполнения работ/оказания услуг</w:t>
            </w:r>
            <w:proofErr w:type="gramEnd"/>
            <w:r w:rsidRPr="001F24FB">
              <w:rPr>
                <w:bCs/>
              </w:rPr>
              <w:t xml:space="preserve">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9349A1">
      <w:pPr>
        <w:pStyle w:val="af8"/>
        <w:numPr>
          <w:ilvl w:val="2"/>
          <w:numId w:val="72"/>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proofErr w:type="gramStart"/>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w:t>
      </w:r>
      <w:proofErr w:type="gramEnd"/>
      <w:r w:rsidRPr="007F2424">
        <w:t xml:space="preserve"> </w:t>
      </w:r>
      <w:proofErr w:type="gramStart"/>
      <w:r w:rsidRPr="007F2424">
        <w:t xml:space="preserve">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w:t>
      </w:r>
      <w:proofErr w:type="gramEnd"/>
      <w:r w:rsidRPr="007F2424">
        <w:t xml:space="preserve"> </w:t>
      </w:r>
      <w:proofErr w:type="gramStart"/>
      <w:r w:rsidRPr="007F2424">
        <w:t>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roofErr w:type="gramEnd"/>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7"/>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8"/>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89"/>
      <w:bookmarkEnd w:id="90"/>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1"/>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w:t>
      </w:r>
      <w:proofErr w:type="gramStart"/>
      <w:r w:rsidRPr="001D1AA8">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w:t>
      </w:r>
      <w:proofErr w:type="gramEnd"/>
      <w:r>
        <w:rPr>
          <w:rFonts w:eastAsiaTheme="majorEastAsia"/>
          <w:color w:val="000000"/>
        </w:rPr>
        <w:t xml:space="preserve">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proofErr w:type="gramStart"/>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заполненные на последнюю отчетную дату текущего года (1 квартал, 1 полугодие, 9 месяцев).</w:t>
      </w:r>
      <w:proofErr w:type="gramEnd"/>
      <w:r w:rsidRPr="007F2424">
        <w:rPr>
          <w:rFonts w:eastAsiaTheme="majorEastAsia"/>
          <w:color w:val="000000"/>
        </w:rPr>
        <w:t xml:space="preserve"> </w:t>
      </w:r>
      <w:proofErr w:type="gramStart"/>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w:t>
      </w:r>
      <w:proofErr w:type="gramEnd"/>
      <w:r>
        <w:rPr>
          <w:rFonts w:eastAsiaTheme="majorEastAsia"/>
          <w:color w:val="000000"/>
        </w:rPr>
        <w:t xml:space="preserve">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w:t>
      </w:r>
      <w:proofErr w:type="gramStart"/>
      <w:r w:rsidRPr="001D1AA8">
        <w:rPr>
          <w:rFonts w:eastAsiaTheme="majorEastAsia"/>
          <w:color w:val="000000"/>
        </w:rPr>
        <w:t>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w:t>
      </w:r>
      <w:proofErr w:type="gramEnd"/>
      <w:r>
        <w:rPr>
          <w:rFonts w:eastAsiaTheme="majorEastAsia"/>
          <w:color w:val="000000"/>
        </w:rPr>
        <w:t xml:space="preserve">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proofErr w:type="gramStart"/>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w:t>
      </w:r>
      <w:proofErr w:type="gramEnd"/>
      <w:r>
        <w:rPr>
          <w:rFonts w:eastAsiaTheme="majorEastAsia"/>
          <w:color w:val="000000"/>
        </w:rPr>
        <w:t xml:space="preserve">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proofErr w:type="gramStart"/>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w:t>
      </w:r>
      <w:proofErr w:type="gramEnd"/>
      <w:r>
        <w:rPr>
          <w:rFonts w:eastAsiaTheme="majorEastAsia"/>
          <w:color w:val="000000"/>
        </w:rPr>
        <w:t xml:space="preserve">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w:t>
      </w:r>
      <w:proofErr w:type="gramStart"/>
      <w:r w:rsidRPr="001D1AA8">
        <w:rPr>
          <w:rFonts w:eastAsiaTheme="majorEastAsia"/>
          <w:color w:val="000000"/>
        </w:rPr>
        <w:t>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w:t>
      </w:r>
      <w:proofErr w:type="gramEnd"/>
      <w:r w:rsidRPr="001D1AA8">
        <w:rPr>
          <w:rFonts w:eastAsiaTheme="majorEastAsia"/>
          <w:color w:val="000000"/>
        </w:rPr>
        <w:t xml:space="preserve">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proofErr w:type="gramStart"/>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w:t>
      </w:r>
      <w:proofErr w:type="gramEnd"/>
      <w:r w:rsidRPr="007F2424">
        <w:rPr>
          <w:rFonts w:eastAsiaTheme="majorEastAsia"/>
          <w:color w:val="000000"/>
        </w:rPr>
        <w:t xml:space="preserve">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proofErr w:type="gramStart"/>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w:t>
      </w:r>
      <w:proofErr w:type="gramEnd"/>
      <w:r w:rsidRPr="007F2424">
        <w:rPr>
          <w:rFonts w:eastAsiaTheme="majorEastAsia"/>
          <w:color w:val="000000"/>
        </w:rPr>
        <w:t xml:space="preserve">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proofErr w:type="gramStart"/>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w:t>
      </w:r>
      <w:proofErr w:type="gramEnd"/>
      <w:r w:rsidRPr="007F2424">
        <w:rPr>
          <w:rFonts w:eastAsiaTheme="majorEastAsia"/>
          <w:color w:val="000000"/>
        </w:rPr>
        <w:t xml:space="preserve">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proofErr w:type="gramStart"/>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w:t>
      </w:r>
      <w:proofErr w:type="gramEnd"/>
      <w:r w:rsidRPr="007F2424">
        <w:rPr>
          <w:rFonts w:eastAsiaTheme="majorEastAsia"/>
          <w:color w:val="000000"/>
        </w:rPr>
        <w:t xml:space="preserve">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2"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5"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w:t>
      </w:r>
      <w:proofErr w:type="gramStart"/>
      <w:r w:rsidRPr="007F2424">
        <w:t>случаях, предусмотренных действующим законодательством Российской Федерации на документах должен быть проставлен</w:t>
      </w:r>
      <w:proofErr w:type="gramEnd"/>
      <w:r w:rsidRPr="007F2424">
        <w:t xml:space="preserve">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9349A1">
      <w:pPr>
        <w:pStyle w:val="af8"/>
        <w:numPr>
          <w:ilvl w:val="2"/>
          <w:numId w:val="72"/>
        </w:numPr>
        <w:ind w:left="0" w:firstLine="709"/>
        <w:contextualSpacing w:val="0"/>
        <w:jc w:val="both"/>
      </w:pPr>
      <w:bookmarkStart w:id="97"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9349A1">
      <w:pPr>
        <w:pStyle w:val="af8"/>
        <w:numPr>
          <w:ilvl w:val="2"/>
          <w:numId w:val="72"/>
        </w:numPr>
        <w:ind w:left="0" w:firstLine="709"/>
        <w:contextualSpacing w:val="0"/>
        <w:jc w:val="both"/>
      </w:pPr>
      <w:bookmarkStart w:id="98"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8"/>
      <w:proofErr w:type="gramEnd"/>
    </w:p>
    <w:p w14:paraId="7D1945E6" w14:textId="6D3CD047" w:rsidR="004E348A" w:rsidRPr="007F2424" w:rsidRDefault="00001E4C" w:rsidP="009349A1">
      <w:pPr>
        <w:pStyle w:val="af8"/>
        <w:numPr>
          <w:ilvl w:val="2"/>
          <w:numId w:val="72"/>
        </w:numPr>
        <w:ind w:left="0" w:firstLine="709"/>
        <w:contextualSpacing w:val="0"/>
        <w:jc w:val="both"/>
      </w:pPr>
      <w:bookmarkStart w:id="9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782A3966" w14:textId="1792D84D" w:rsidR="00F73D99" w:rsidRPr="00F73D99" w:rsidRDefault="00F73D99" w:rsidP="00F73D99">
      <w:pPr>
        <w:pStyle w:val="af8"/>
        <w:numPr>
          <w:ilvl w:val="2"/>
          <w:numId w:val="72"/>
        </w:numPr>
        <w:ind w:left="0" w:firstLine="709"/>
        <w:jc w:val="both"/>
        <w:rPr>
          <w:b/>
        </w:rPr>
      </w:pPr>
      <w:r w:rsidRPr="00F73D99">
        <w:rPr>
          <w:b/>
        </w:rPr>
        <w:t>Участник должен сформировать коммерческое предложение – заполнив Сметную документацию по форме Приложения №3, руководствуясь проектной документацией (Приложением №2 к настоящему техническому заданию) и требованиями, изложенными в настоящем техническом задании, указав предлагаемую им (Участником) стоимость оборудования и работ</w:t>
      </w:r>
      <w:r>
        <w:rPr>
          <w:b/>
        </w:rPr>
        <w:t>.</w:t>
      </w:r>
    </w:p>
    <w:p w14:paraId="5773FB58" w14:textId="545337DC" w:rsidR="00F73D99" w:rsidRPr="00F73D99" w:rsidRDefault="00F73D99" w:rsidP="00F73D99">
      <w:pPr>
        <w:pStyle w:val="af8"/>
        <w:numPr>
          <w:ilvl w:val="2"/>
          <w:numId w:val="72"/>
        </w:numPr>
        <w:ind w:left="0" w:firstLine="709"/>
        <w:contextualSpacing w:val="0"/>
        <w:jc w:val="both"/>
        <w:rPr>
          <w:b/>
        </w:rPr>
      </w:pPr>
      <w:r w:rsidRPr="00F73D99">
        <w:rPr>
          <w:b/>
        </w:rPr>
        <w:t>В стоимость предложения должны быть включены все расходы, необходимые для выполнения работ, стоимость оборудования АУГПТ, включая уплату налогов, сборов и других обязательных платежей, а также затраты связанные с транспортными расходами, материальными затратами и иными затратами для осуществления работ на объекте Заказчика</w:t>
      </w:r>
      <w:r>
        <w:rPr>
          <w:b/>
        </w:rPr>
        <w:t>.</w:t>
      </w:r>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08CF20BB" w14:textId="77777777" w:rsidR="002373A4" w:rsidRPr="00766E3B" w:rsidRDefault="002373A4" w:rsidP="002373A4">
      <w:pPr>
        <w:pStyle w:val="af8"/>
        <w:numPr>
          <w:ilvl w:val="2"/>
          <w:numId w:val="72"/>
        </w:numPr>
        <w:ind w:left="0" w:firstLine="709"/>
        <w:contextualSpacing w:val="0"/>
        <w:jc w:val="both"/>
      </w:pPr>
      <w:bookmarkStart w:id="101" w:name="_Toc425777360"/>
      <w:proofErr w:type="gramStart"/>
      <w:r w:rsidRPr="007F2424">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w:t>
      </w:r>
      <w:r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roofErr w:type="gramEnd"/>
    </w:p>
    <w:p w14:paraId="0D275584" w14:textId="77777777" w:rsidR="002373A4" w:rsidRPr="00766E3B" w:rsidRDefault="002373A4" w:rsidP="002373A4">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3908698B" w14:textId="77777777" w:rsidR="002373A4" w:rsidRPr="00766E3B" w:rsidRDefault="002373A4" w:rsidP="002373A4">
      <w:pPr>
        <w:pStyle w:val="af8"/>
        <w:ind w:left="0" w:firstLine="709"/>
        <w:jc w:val="both"/>
      </w:pPr>
      <w:r w:rsidRPr="00766E3B">
        <w:t xml:space="preserve">б) расчет предлагаемой цены договора (лота) и ее обоснование. </w:t>
      </w:r>
    </w:p>
    <w:p w14:paraId="12C5C301" w14:textId="77777777" w:rsidR="002373A4" w:rsidRPr="00766E3B" w:rsidRDefault="002373A4" w:rsidP="002373A4">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t>закупке</w:t>
      </w:r>
      <w:r w:rsidRPr="00766E3B">
        <w:t xml:space="preserve"> такого участника отклоняется. </w:t>
      </w:r>
    </w:p>
    <w:p w14:paraId="109A70E1" w14:textId="77777777" w:rsidR="00577823" w:rsidRDefault="002373A4" w:rsidP="00577823">
      <w:pPr>
        <w:pStyle w:val="af8"/>
        <w:numPr>
          <w:ilvl w:val="2"/>
          <w:numId w:val="72"/>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t>.</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1"/>
      <w:r w:rsidR="006B682D" w:rsidRPr="006B682D">
        <w:rPr>
          <w:b/>
        </w:rPr>
        <w:t xml:space="preserve"> (далее – субподрядчико</w:t>
      </w:r>
      <w:proofErr w:type="gramStart"/>
      <w:r w:rsidR="006B682D" w:rsidRPr="006B682D">
        <w:rPr>
          <w:b/>
        </w:rPr>
        <w:t>в(</w:t>
      </w:r>
      <w:proofErr w:type="gramEnd"/>
      <w:r w:rsidR="006B682D" w:rsidRPr="006B682D">
        <w:rPr>
          <w:b/>
        </w:rPr>
        <w:t>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2"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по форме 2</w:t>
      </w:r>
      <w:r w:rsidR="001119BB" w:rsidRPr="007F2424">
        <w:rPr>
          <w:b/>
        </w:rPr>
        <w:t>0</w:t>
      </w:r>
      <w:r w:rsidRPr="007F2424">
        <w:t>.</w:t>
      </w:r>
      <w:bookmarkEnd w:id="102"/>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proofErr w:type="gramEnd"/>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3"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7"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9349A1">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6"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7F2424">
        <w:t>о(</w:t>
      </w:r>
      <w:proofErr w:type="spellStart"/>
      <w:proofErr w:type="gramEnd"/>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w:t>
      </w:r>
      <w:proofErr w:type="gramStart"/>
      <w:r w:rsidRPr="007F2424">
        <w:t>ей)) 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proofErr w:type="gramStart"/>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w:t>
      </w:r>
      <w:proofErr w:type="gramEnd"/>
      <w:r w:rsidRPr="007F2424">
        <w:t xml:space="preserve">, </w:t>
      </w:r>
      <w:proofErr w:type="gramStart"/>
      <w:r w:rsidRPr="007F2424">
        <w:t>приведенными</w:t>
      </w:r>
      <w:proofErr w:type="gramEnd"/>
      <w:r w:rsidRPr="007F2424">
        <w:t xml:space="preserve">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9349A1">
      <w:pPr>
        <w:pStyle w:val="af8"/>
        <w:numPr>
          <w:ilvl w:val="2"/>
          <w:numId w:val="68"/>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8"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9"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0" w:name="Par3"/>
      <w:bookmarkEnd w:id="11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t>ТЕХНИЧЕСКАЯ ЧАСТЬ</w:t>
      </w:r>
      <w:bookmarkEnd w:id="112"/>
      <w:bookmarkEnd w:id="113"/>
    </w:p>
    <w:p w14:paraId="5585A6B8" w14:textId="026193C8"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B900BD">
        <w:rPr>
          <w:rStyle w:val="FontStyle128"/>
          <w:i/>
          <w:color w:val="548DD4" w:themeColor="text2" w:themeTint="99"/>
          <w:sz w:val="24"/>
          <w:szCs w:val="24"/>
        </w:rPr>
        <w:t>1</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t>ПРОЕКТ ДОГОВОРА</w:t>
      </w:r>
      <w:bookmarkEnd w:id="114"/>
      <w:bookmarkEnd w:id="115"/>
    </w:p>
    <w:p w14:paraId="23C623F9" w14:textId="448093E5"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B900BD">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6" w:name="_Toc425777373"/>
      <w:bookmarkStart w:id="117" w:name="_Toc425776995"/>
      <w:r w:rsidRPr="00B32644">
        <w:rPr>
          <w:b/>
        </w:rPr>
        <w:t>РУКОВОДСТВО ПО ЭКСПЕРТНОЙ ОЦЕНКЕ</w:t>
      </w:r>
      <w:bookmarkEnd w:id="116"/>
      <w:bookmarkEnd w:id="117"/>
    </w:p>
    <w:p w14:paraId="70395ED5" w14:textId="458994FD"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B900BD">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3135DF">
        <w:rPr>
          <w:b/>
        </w:rPr>
        <w:t xml:space="preserve">Письмо о подаче оферты </w:t>
      </w:r>
      <w:bookmarkStart w:id="133" w:name="_Ref22846535"/>
      <w:r w:rsidRPr="003135DF">
        <w:rPr>
          <w:b/>
        </w:rPr>
        <w:t>(</w:t>
      </w:r>
      <w:bookmarkEnd w:id="13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8"/>
      <w:bookmarkEnd w:id="129"/>
      <w:bookmarkEnd w:id="130"/>
      <w:bookmarkEnd w:id="131"/>
      <w:bookmarkEnd w:id="132"/>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7" w:name="_Hlt440565644"/>
      <w:bookmarkEnd w:id="137"/>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4F933D7B" w14:textId="77777777"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082FB910" w14:textId="5FAC71E9" w:rsidR="00F27CCD" w:rsidRDefault="00F27CCD" w:rsidP="003463FE">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2"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w:t>
      </w:r>
      <w:proofErr w:type="gramEnd"/>
      <w:r>
        <w:t xml:space="preserve">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proofErr w:type="gramStart"/>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roofErr w:type="gramEnd"/>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proofErr w:type="gramStart"/>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E28FAA" w14:textId="77777777" w:rsidR="00BC62D3" w:rsidRDefault="00BC62D3" w:rsidP="00BC62D3">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xml:space="preserve">– на ____ </w:t>
      </w:r>
      <w:proofErr w:type="gramStart"/>
      <w:r w:rsidRPr="00F27CCD">
        <w:t>л</w:t>
      </w:r>
      <w:proofErr w:type="gramEnd"/>
      <w:r w:rsidRPr="00F27CCD">
        <w:t>;</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xml:space="preserve">– на ____ </w:t>
      </w:r>
      <w:proofErr w:type="gramStart"/>
      <w:r w:rsidRPr="00F27CCD">
        <w:t>л</w:t>
      </w:r>
      <w:proofErr w:type="gramEnd"/>
      <w:r w:rsidRPr="00F27CCD">
        <w:t>;</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9"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0" w:name="_Toc425777378"/>
      <w:r w:rsidRPr="003135DF">
        <w:t>Инструкции по заполнению</w:t>
      </w:r>
      <w:bookmarkEnd w:id="139"/>
      <w:bookmarkEnd w:id="140"/>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w:t>
      </w:r>
      <w:r w:rsidR="00577823">
        <w:rPr>
          <w:b/>
        </w:rPr>
        <w:t>/оказание услуг</w:t>
      </w:r>
      <w:r w:rsidRPr="003135DF">
        <w:rPr>
          <w:b/>
        </w:rPr>
        <w:t xml:space="preserve"> (форма 2)</w:t>
      </w:r>
      <w:bookmarkEnd w:id="142"/>
      <w:bookmarkEnd w:id="143"/>
      <w:bookmarkEnd w:id="144"/>
      <w:bookmarkEnd w:id="145"/>
      <w:bookmarkEnd w:id="146"/>
      <w:bookmarkEnd w:id="147"/>
      <w:bookmarkEnd w:id="148"/>
      <w:bookmarkEnd w:id="149"/>
      <w:bookmarkEnd w:id="150"/>
      <w:bookmarkEnd w:id="153"/>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A33637">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309DF">
        <w:rPr>
          <w:b/>
          <w:color w:val="000000"/>
        </w:rPr>
        <w:t>Спецификация (техническая часть) (для МТР)</w:t>
      </w:r>
      <w:r w:rsidRPr="001309DF" w:rsidDel="0059761B">
        <w:rPr>
          <w:b/>
        </w:rPr>
        <w:t xml:space="preserve"> </w:t>
      </w:r>
      <w:bookmarkEnd w:id="196"/>
      <w:bookmarkEnd w:id="197"/>
      <w:bookmarkEnd w:id="198"/>
      <w:bookmarkEnd w:id="199"/>
      <w:bookmarkEnd w:id="200"/>
      <w:bookmarkEnd w:id="201"/>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09" w:name="_Toc425777395"/>
      <w:r w:rsidRPr="002F6904">
        <w:t>Инструкции по заполнению</w:t>
      </w:r>
      <w:bookmarkEnd w:id="209"/>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0" w:name="_Toc425777396"/>
      <w:bookmarkStart w:id="211" w:name="_Ref316488083"/>
      <w:bookmarkStart w:id="212"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0"/>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1309DF">
        <w:t>Форма сводной таблицы стоимости работ/услуг</w:t>
      </w:r>
      <w:bookmarkEnd w:id="213"/>
      <w:bookmarkEnd w:id="214"/>
      <w:bookmarkEnd w:id="215"/>
      <w:bookmarkEnd w:id="216"/>
      <w:bookmarkEnd w:id="217"/>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bookmarkStart w:id="218" w:name="_GoBack"/>
    <w:p w14:paraId="357EBA62" w14:textId="24AD87AF" w:rsidR="001309DF" w:rsidRPr="001309DF" w:rsidRDefault="00F7129E" w:rsidP="001309DF">
      <w:pPr>
        <w:rPr>
          <w:sz w:val="26"/>
          <w:szCs w:val="26"/>
          <w:vertAlign w:val="superscript"/>
        </w:rPr>
      </w:pPr>
      <w:r>
        <w:rPr>
          <w:sz w:val="26"/>
          <w:szCs w:val="26"/>
          <w:vertAlign w:val="superscript"/>
        </w:rPr>
        <w:object w:dxaOrig="1544" w:dyaOrig="998" w14:anchorId="4CF8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7pt;height:62.25pt" o:ole="">
            <v:imagedata r:id="rId23" o:title=""/>
          </v:shape>
          <o:OLEObject Type="Embed" ProgID="Excel.Sheet.12" ShapeID="_x0000_i1035" DrawAspect="Icon" ObjectID="_1633932677" r:id="rId24"/>
        </w:object>
      </w:r>
      <w:bookmarkEnd w:id="218"/>
    </w:p>
    <w:p w14:paraId="2E869485" w14:textId="3322AF49" w:rsidR="00DA3FFE" w:rsidRPr="007F0DED" w:rsidRDefault="00DA3FFE" w:rsidP="00020D19">
      <w:pPr>
        <w:rPr>
          <w:color w:val="000000"/>
          <w:sz w:val="22"/>
          <w:szCs w:val="22"/>
        </w:rPr>
      </w:pP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1"/>
    <w:bookmarkEnd w:id="212"/>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pt;height:49.5pt" o:ole="">
            <v:imagedata r:id="rId26" o:title=""/>
          </v:shape>
          <o:OLEObject Type="Embed" ProgID="Package" ShapeID="_x0000_i1026" DrawAspect="Icon" ObjectID="_1633932678" r:id="rId27"/>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t xml:space="preserve">Анкета Участника </w:t>
      </w:r>
      <w:r>
        <w:rPr>
          <w:b/>
        </w:rPr>
        <w:t>закупки</w:t>
      </w:r>
      <w:r w:rsidRPr="003135DF">
        <w:rPr>
          <w:b/>
        </w:rPr>
        <w:t xml:space="preserve"> (форма 7)</w:t>
      </w:r>
      <w:bookmarkEnd w:id="189"/>
      <w:bookmarkEnd w:id="190"/>
      <w:bookmarkEnd w:id="191"/>
      <w:bookmarkEnd w:id="192"/>
      <w:bookmarkEnd w:id="193"/>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9"/>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pt;height:49.5pt" o:ole="">
            <v:imagedata r:id="rId31" o:title=""/>
          </v:shape>
          <o:OLEObject Type="Embed" ProgID="Package" ShapeID="_x0000_i1027" DrawAspect="Icon" ObjectID="_1633932679" r:id="rId32"/>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3"/>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pt;height:49.5pt" o:ole="">
            <v:imagedata r:id="rId34" o:title=""/>
          </v:shape>
          <o:OLEObject Type="Embed" ProgID="Package" ShapeID="_x0000_i1028" DrawAspect="Icon" ObjectID="_1633932680" r:id="rId35"/>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6"/>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pt;height:49.5pt" o:ole="">
            <v:imagedata r:id="rId37" o:title=""/>
          </v:shape>
          <o:OLEObject Type="Embed" ProgID="Package" ShapeID="_x0000_i1029" DrawAspect="Icon" ObjectID="_1633932681" r:id="rId38"/>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9"/>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pt;height:49.5pt" o:ole="">
            <v:imagedata r:id="rId40" o:title=""/>
          </v:shape>
          <o:OLEObject Type="Embed" ProgID="Package" ShapeID="_x0000_i1030" DrawAspect="Icon" ObjectID="_1633932682" r:id="rId41"/>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pt;height:49.5pt" o:ole="">
            <v:imagedata r:id="rId42" o:title=""/>
          </v:shape>
          <o:OLEObject Type="Embed" ProgID="Package" ShapeID="_x0000_i1031" DrawAspect="Icon" ObjectID="_1633932683" r:id="rId43"/>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pt;height:49.5pt" o:ole="">
            <v:imagedata r:id="rId44" o:title=""/>
          </v:shape>
          <o:OLEObject Type="Embed" ProgID="Package" ShapeID="_x0000_i1032" DrawAspect="Icon" ObjectID="_1633932684" r:id="rId45"/>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pt;height:49.5pt" o:ole="">
            <v:imagedata r:id="rId50" o:title=""/>
          </v:shape>
          <o:OLEObject Type="Embed" ProgID="Package" ShapeID="_x0000_i1033" DrawAspect="Icon" ObjectID="_1633932685" r:id="rId51"/>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618EB" w14:textId="77777777" w:rsidR="002E4AF1" w:rsidRDefault="002E4AF1" w:rsidP="00706E83">
      <w:r>
        <w:separator/>
      </w:r>
    </w:p>
  </w:endnote>
  <w:endnote w:type="continuationSeparator" w:id="0">
    <w:p w14:paraId="51408FDB" w14:textId="77777777" w:rsidR="002E4AF1" w:rsidRDefault="002E4AF1" w:rsidP="00706E83">
      <w:r>
        <w:continuationSeparator/>
      </w:r>
    </w:p>
  </w:endnote>
  <w:endnote w:type="continuationNotice" w:id="1">
    <w:p w14:paraId="6AF362B8" w14:textId="77777777" w:rsidR="002E4AF1" w:rsidRDefault="002E4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BC62D3" w:rsidRPr="00F177C4" w:rsidRDefault="00BC62D3"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BC62D3" w:rsidRDefault="00BC62D3">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BC62D3" w:rsidRPr="00450F7F" w:rsidRDefault="00BC62D3"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BC62D3" w:rsidRDefault="00BC62D3">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BC62D3" w:rsidRPr="00BA7BCD" w:rsidRDefault="00BC62D3"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A36BD" w14:textId="77777777" w:rsidR="002E4AF1" w:rsidRDefault="002E4AF1" w:rsidP="00706E83">
      <w:r>
        <w:separator/>
      </w:r>
    </w:p>
  </w:footnote>
  <w:footnote w:type="continuationSeparator" w:id="0">
    <w:p w14:paraId="00F74518" w14:textId="77777777" w:rsidR="002E4AF1" w:rsidRDefault="002E4AF1" w:rsidP="00706E83">
      <w:r>
        <w:continuationSeparator/>
      </w:r>
    </w:p>
  </w:footnote>
  <w:footnote w:type="continuationNotice" w:id="1">
    <w:p w14:paraId="2652995B" w14:textId="77777777" w:rsidR="002E4AF1" w:rsidRDefault="002E4AF1"/>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19C23722" w:rsidR="00BC62D3" w:rsidRDefault="00BC62D3">
        <w:pPr>
          <w:pStyle w:val="af1"/>
          <w:jc w:val="right"/>
        </w:pPr>
        <w:r>
          <w:fldChar w:fldCharType="begin"/>
        </w:r>
        <w:r>
          <w:instrText>PAGE   \* MERGEFORMAT</w:instrText>
        </w:r>
        <w:r>
          <w:fldChar w:fldCharType="separate"/>
        </w:r>
        <w:r w:rsidR="00F73D99">
          <w:rPr>
            <w:noProof/>
          </w:rPr>
          <w:t>129</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4FFC38A5"/>
    <w:multiLevelType w:val="multilevel"/>
    <w:tmpl w:val="EEFE4836"/>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63FE"/>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972A3"/>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76CEB"/>
    <w:rsid w:val="00B80226"/>
    <w:rsid w:val="00B80A39"/>
    <w:rsid w:val="00B8176C"/>
    <w:rsid w:val="00B82FB3"/>
    <w:rsid w:val="00B845DB"/>
    <w:rsid w:val="00B85052"/>
    <w:rsid w:val="00B852DA"/>
    <w:rsid w:val="00B86A44"/>
    <w:rsid w:val="00B87572"/>
    <w:rsid w:val="00B87FE8"/>
    <w:rsid w:val="00B900BD"/>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29E"/>
    <w:rsid w:val="00F717E5"/>
    <w:rsid w:val="00F71D91"/>
    <w:rsid w:val="00F72CE6"/>
    <w:rsid w:val="00F73D99"/>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1.xml"/><Relationship Id="rId24" Type="http://schemas.openxmlformats.org/officeDocument/2006/relationships/package" Target="embeddings/Microsoft_Excel_Worksheet1.xlsx"/><Relationship Id="rId32" Type="http://schemas.openxmlformats.org/officeDocument/2006/relationships/oleObject" Target="embeddings/oleObject2.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7.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1.bin"/><Relationship Id="rId30" Type="http://schemas.openxmlformats.org/officeDocument/2006/relationships/footer" Target="footer7.xml"/><Relationship Id="rId35" Type="http://schemas.openxmlformats.org/officeDocument/2006/relationships/oleObject" Target="embeddings/oleObject3.bin"/><Relationship Id="rId43" Type="http://schemas.openxmlformats.org/officeDocument/2006/relationships/oleObject" Target="embeddings/oleObject6.bin"/><Relationship Id="rId48"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rmsp.nalog.ru/search.html"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4.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19FEB-6DC3-4C8F-B0BF-FA5DA628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129</Pages>
  <Words>33397</Words>
  <Characters>190368</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Еремеева Светлана Олеговна</cp:lastModifiedBy>
  <cp:revision>8</cp:revision>
  <cp:lastPrinted>2013-05-14T07:19:00Z</cp:lastPrinted>
  <dcterms:created xsi:type="dcterms:W3CDTF">2015-06-03T11:38:00Z</dcterms:created>
  <dcterms:modified xsi:type="dcterms:W3CDTF">2019-10-30T05:24:00Z</dcterms:modified>
</cp:coreProperties>
</file>